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4405" cy="1033780"/>
                  <wp:effectExtent l="0" t="0" r="0" b="0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103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ซื้อ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ด้วยวิธี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๓๕/๒๕๖๕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 xml:space="preserve">การซื้อวัสดุก่อสร้างเพื่อใช้ในงานซ่อมปรับปรุง 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บก.บชร</w:t>
            </w:r>
            <w:proofErr w:type="spellEnd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 xml:space="preserve">.๓ หมายเลข ๓๔๗/๒๗ ของ 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บชร</w:t>
            </w:r>
            <w:proofErr w:type="spellEnd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.๓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 xml:space="preserve">, 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งานซ่อมปรับปรุงโรงทหาร ๑๒๐ คน หมายเลข ๔๓๒/๓๑ ของ พัน.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ซบร</w:t>
            </w:r>
            <w:proofErr w:type="spellEnd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 xml:space="preserve">.๒๓ 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บชร</w:t>
            </w:r>
            <w:proofErr w:type="spellEnd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.๓ และงานก่อสร้างลาน ค.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ส.ล</w:t>
            </w:r>
            <w:proofErr w:type="spellEnd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 xml:space="preserve">. พื้นคอนกรีตพิมพ์ลาย ของ ส.พัน.๒๓ 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.๓ ประจำปีงบประมาณ ๒๕๖๕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๒๓ กุมภาพันธ์ ๒๕๖๕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-------------------------------------------------------------------</w:t>
            </w:r>
          </w:p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มีความประสงค์จะประกวดราคาซื้อด้วยวิธีประกวดราคาอิเล็กทรอนิกส์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๖๘ รายการ ดังนี้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PLUG</w:t>
            </w:r>
            <w:proofErr w:type="gram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ไฟฟ้าแบบ</w:t>
            </w:r>
            <w:proofErr w:type="gram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๒ ช่อง ชนิดติดลอย ขนาด ๑๖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A.,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๒๕๐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V.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พร้อมกล่องพลาสติก และอุปกรณ์ยึดตรึง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 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๔๕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SWITCH</w:t>
            </w:r>
            <w:proofErr w:type="gram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ไฟฟ้าแบบ</w:t>
            </w:r>
            <w:proofErr w:type="gram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๑ ช่อง ชนิดติดลอย ขนาด ๑๖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A.,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๒๕๐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V.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พร้อมกล่องพลาสติก และอุปกรณ์ยึดตรึง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๑๒ ชุด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        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SWITCH</w:t>
            </w:r>
            <w:proofErr w:type="gram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ไฟฟ้าแบบ</w:t>
            </w:r>
            <w:proofErr w:type="gram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๒ ช่อง ชนิดติดลอย ขนาด ๑๖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A.,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๒๕๐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V.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พร้อมกล่องพลาสติก และอุปกรณ์ยึดตรึง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๑๒ ชุด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    ..........................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B313C5" w:rsidRPr="00B313C5" w:rsidRDefault="00B313C5" w:rsidP="00B313C5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พัสดุที่จะซื้อนี้ต้องเป็นของแท้ ของใหม่ ไม่เคยใช้งานมาก่อน ไม่เป็นของเก่าเก็บ อยู่ในสภาพที่จะใช้งานได้ทันทีและมีคุณลักษณะเฉพาะตรงตามที่กำหนดไว้ในเอกสารประกวดราคาซื้อด้วยวิธีประกวดราคาอิเล็กทรอนิกส์ฉบับนี้ โดยมีข้อแนะนำและข้อกำหนด ดังต่อไปนี้</w:t>
            </w:r>
          </w:p>
        </w:tc>
      </w:tr>
    </w:tbl>
    <w:p w:rsidR="00B313C5" w:rsidRPr="00B313C5" w:rsidRDefault="00B313C5" w:rsidP="00B313C5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7"/>
        <w:gridCol w:w="3214"/>
        <w:gridCol w:w="3214"/>
      </w:tblGrid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รายละเอียดคุณลักษณะเฉพาะ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B313C5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แบบใบเสนอราคาที่กำหนดไว้ในระบบการจัดซื้อจัดจ้างภาครัฐด้วยอิเล็กทรอนิกส์</w:t>
              </w:r>
            </w:hyperlink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B313C5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สัญญาซื้อขายทั่วไป</w:t>
              </w:r>
            </w:hyperlink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8" w:tgtFrame="_blank" w:history="1">
              <w:r w:rsidRPr="00B313C5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B313C5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ผู้มีผลประโยชน์ร่วมกัน</w:t>
              </w:r>
            </w:hyperlink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B313C5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B313C5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B313C5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313C5" w:rsidRPr="00B313C5" w:rsidRDefault="00B313C5" w:rsidP="00B313C5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  <w:gridCol w:w="3210"/>
        <w:gridCol w:w="3190"/>
      </w:tblGrid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ให้ขายพัสดุที่ประกวดราคาซื้อด้วยวิธีประกวดราคาอิเล็กทรอนิกส์ดังกล่าวและต้องมีผลงานประเภทเดียวกัน ในวงเงินไม่น้อยกว่า ๑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๔๔๓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 บาท (หนึ่งล้านสี่แสนสี่หมื่นสามพันบาทถ้วน)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ต้องมีคุณสมบัติดังนี้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Procurement: e - GP)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313C5" w:rsidRPr="00B313C5" w:rsidRDefault="00B313C5" w:rsidP="00B313C5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194"/>
        <w:gridCol w:w="3091"/>
      </w:tblGrid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สำเนาใบทะเบียนภาษีมูลค่าเพิ่ม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สำเนาใบทะเบียนการค้า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(๑) โดยไม่ต้องแนบในรูปแบบ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 ๑.๖ (๑) ให้โดยผู้ยื่นข้อเสนอไม่ต้องแนบบัญชีเอกสารส่วนที่ ๑ ดังกล่าวในรูปแบบ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</w:t>
            </w:r>
            <w:proofErr w:type="spell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อกและแบบรูปรายการละเอียดคุณลักษณะเฉพาะ ตามข้อ ๔.๔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รายการพิจารณาที่ ๑ วัสดุก่อสร้างเพื่อใช้ในงานซ่อมปรับปรุง 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บก.บชร</w:t>
            </w:r>
            <w:proofErr w:type="spell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.๓ หมายเลข ๓๔๗/๒๗ ของ 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บชร</w:t>
            </w:r>
            <w:proofErr w:type="spell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.๓ฯ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รายการพิจารณาที่ ๑ จัดซื้อวัสดุก่อสร้าง สนับสนุน กรมทหารช่างที่ ๓ เพื่อใช้ในงานซ่อมปรับปรุง กองบังคับการกองบัญชาการช่วยรบที่ ๓ หมายเลข ๓๔๗/๒๗ ของ กองบัญชาการช่วยรบที่ ๓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,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งานซ่อมปรับปรุงโรงทหาร ๑๒๐ คน หมายเลข ๔๓๒/๓๑ ของ กองพันซ่อมบำรุงที่ ๒๓ กองบัญชาการช่วยรบที่ ๓ และงานก่อสร้างลาน คอนกรีตเสริมเหล็ก พื้นคอนกรีตพิมพ์ลาย ของ กองพันทหารสื่อสารที่ ๒๓ กองทัพภาคที่ ๓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๑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๔๔๓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 บาท (หนึ่งล้านสี่แสนสี่หมื่นสามพันบาทถ้วน)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(๒) โดยไม่ต้องแนบในรูปแบบ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๑.๖ (๒) ให้โดยผู้ยื่นข้อเสนอไม่ต้องแนบบัญชีเอกสารส่วนที่ ๒ ดังกล่าวในรูปแบบ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B313C5" w:rsidRPr="00B313C5" w:rsidRDefault="00B313C5" w:rsidP="00B313C5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3189"/>
        <w:gridCol w:w="3049"/>
      </w:tblGrid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 และเสนอราคาได้เพียงครั้งเดียวและราคาเดียวโดยเสนอราคารวม และหรือราคาต่อหน่วย และหรือต่อรายการ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ค่าขนส่ง ค่าจดทะเบียน และค่าใช้จ่ายอื่นๆ ทั้งปวงไว้แล้ว จนกระทั่งส่งมอบพัสดุให้ ณ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กองอำนวยการก่อสร้างฯ กรมทหารช่างที่ ๓ งานซ่อมปรับปรุง กองบังคับการกองบัญชาการช่วยรบที่ ๓ หมายเลข ๓๔๗ / ๒๗ ของ กองบัญชาการช่วยรบที่ ๓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, 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งานซ่อมปรับปรุงโรงทหาร ๑๒๐ คน หมายเลข ๔๓๒ / ๓๑ ของ กองพันซ่อมบำรุงที่ ๒๓ กองบัญชาการช่วยรบที่ ๓ และงานก่อสร้างลาน คอนกรีตเสริมเหล็ก พื้นคอนกรีตพิมพ์ลาย ของ กองพันทหารสื่อสารที่ ๒๓ กองทัพภาคที่ ๓ ค่ายสมเด็จพระเอกาทศรถ ตำบลอรัญญิก อำเภอเมืองพิษณุโลก จังหวัดพิษณุโลก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ผู้ยื่นข้อเสนอจะต้องเสนอกำหนดเวลาส่งมอบพัสดุไม่เกิน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๘๐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นับถัดจากวันลงนามในสัญญาซื้อขาย หรือวันที่ได้รับหนังสือแจ้งจาก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ให้ส่งมอบพัสดุ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ผู้ยื่นข้อเสนอจะต้องส่ง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แคตตาล็อก</w:t>
            </w:r>
            <w:proofErr w:type="spell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และรายละเอียดคุณลักษณะเฉพาะของ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ไปพร้อมการเสนอราคาทางระบบจัดซื้อจัดจ้างภาครัฐด้วยอิเล็กทรอนิกส์ เพื่อประกอบการพิจารณา หลักฐานดังกล่าวนี้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จะยึดไว้เป็นเอกสารของทางราชการ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รายละเอียดคุณลักษณะเฉพาะ ฯลฯ ให้ถี่ถ้วนและเข้าใจเอกสารประกวดราคาอิเล็กทรอนิกส์ทั้งหมดเสียก่อนที่จะตกลงยื่นข้อเสนอตามเงื่อนไขในเอกสารประกวดราคาซื้ออิเล็กทรอนิกส์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การจัดซื้อจัดจ้างภาครัฐด้วยอิเล็กทรอนิกส์ในวันที่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 มีนาคม ๒๕๖๕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และเวลาในการเสนอราคาให้ถือตามเวลาของระบบการจัดซื้อจัดจ้างภาครัฐด้วยอิเล็กทรอนิกส์เป็นเกณฑ์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จะไม่รับเอกสารการยื่นข้อเสนอและการเสนอราคาใดๆ โดยเด็ดขาด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เสนอราคาให้แก่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 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 ตามข้อ ๑.๕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จะตัดรายชื่อผู้ยื่นข้อเสนอที่มีผลประโยชน์ร่วมกันนั้นออกจากการเป็นผู้ยื่นข้อเสนอ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๑.๕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๔.๑๐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</w:tbl>
    <w:p w:rsidR="00B313C5" w:rsidRPr="00B313C5" w:rsidRDefault="00B313C5" w:rsidP="00B313C5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หลักเกณฑ์และสิทธิ์ในการพิจารณา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ในการพิจารณาผลการยื่นข้อเสนอประกวดราคาอิเล็กทรอนิกส์ครั้งนี้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คณะกรรมการพิจารณาผลการประกวดราคาอิเล็กทรอนิกส์จะไม่รับพิจารณาข้อเสนอของผู้ยื่นข้อเสนอรายนั้น เว้นแต่ ผู้ยื่นข้อเสนอรายใดเสนอเอกสารทางเทคนิคหรือรายละเอียดคุณลักษณะเฉพาะของพัสดุที่จะขายไม่ครบถ้วน หรือเสนอรายละเอียดแตกต่างไป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จากเงื่อนไขที่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หรือบัญชีรายชื่อผู้ซื้อเอกสารประกวดราคาอิเล็กทรอนิกส์ทางระบบจัดซื้อจัดจ้างด้วยอิเล็กทรอนิกส์ ของ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และอาจพิจารณาเลือกซื้อในจำนวน หรือขนาด หรือเฉพาะรายการหนึ่งรายการใด หรืออาจจะยกเลิกการประกวดราคาอิเล็กทรอนิกส์โดยไม่พิจารณาจัดซื้อเลยก็ได้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 ผู้ยื่นข้อเสนอจะเรียกร้องค่าใช้จ่าย หรือค่าเสียหายใดๆ มิได้ รวมทั้ง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หากมีเหตุที่เชื่อถือได้ว่าการยื่นข้อเสนอกระทำการโดยไม่สุจริต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 ผู้ยื่นข้อเสนอสามารถดำเนินการตามเอกสารประกวดราคาอิเล็กทรอนิกส์ให้เสร็จสมบูรณ์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 ผู้ยื่นข้อเสนอดังกล่าวไม่มีสิทธิเรียกร้องค่าใช้จ่ายหรือค่าเสียหายใดๆ จาก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กองทัพบก 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lastRenderedPageBreak/>
              <w:t>โดย กองทัพภาคที่ ๓/กองอำนวยการก่อสร้างฯ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B313C5" w:rsidRPr="00B313C5" w:rsidRDefault="00B313C5" w:rsidP="00B313C5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การทำสัญญาซื้อขาย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 สามารถส่งมอบสิ่งของได้ครบถ้วนภายใน ๕ วันทำการ นับแต่วันที่ทำข้อตกลงซื้อ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จะพิจารณาจัดทำข้อตกลงเป็นหนังสือแทนการทำสัญญาตามแบบสัญญาดังระบุ ในข้อ ๑.๓ ก็ได้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ในกรณีที่ผู้ชนะการประกวดราคาอิเล็กทรอนิกส์ไม่สามารถส่งมอบสิ่งของได้ครบถ้วนภายใน ๕ วันทำการ หรือ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เห็นว่าไม่สมควรจัดทำข้อตกลงเป็นหนังสือ ตามข้อ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 ผู้ชนะการประกวดราคาอิเล็กทรอนิกส์จะต้องทำสัญญาซื้อขายตามแบบสัญญาดังระบุในข้อ ๑.๓ หรือทำข้อตกลงเป็นหนังสือ กับ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ของราคาค่าสิ่งของที่ประกวดราคาอิเล็กทรอนิกส์ให้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 โดยใช้หลักประกันอย่างหนึ่งอย่างใดดังต่อไปนี้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 นับถัดจากวันที่ผู้ชนะการประกวดราคาอิเล็กทรอนิกส์ (ผู้ขาย) พ้นจากข้อผูกพันตามสัญญาซื้อขายแล้ว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 ตามอัตราส่วนของพัสดุที่ซื้อซึ่ง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ได้รับมอบไว้แล้ว</w:t>
            </w:r>
          </w:p>
        </w:tc>
      </w:tr>
    </w:tbl>
    <w:p w:rsidR="00B313C5" w:rsidRPr="00B313C5" w:rsidRDefault="00B313C5" w:rsidP="00B313C5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7"/>
        <w:gridCol w:w="3200"/>
        <w:gridCol w:w="3108"/>
      </w:tblGrid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จะจ่ายค่าสิ่งของซึ่งได้รวมภาษีมูลค่าเพิ่ม ตลอดจนภาษีอากรอื่นๆ และค่าใช้จ่ายทั้งปวงแล้วให้แก่ผู้ยื่นข้อเสนอที่ได้รับการคัดเลือกให้เป็นผู้ขาย เมื่อผู้ขายได้ส่งมอบสิ่งของได้ครบถ้วนตามสัญญาซื้อขายหรือข้อตกลงเป็นหนังสือ และ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ได้ตรวจรับมอบสิ่งของไว้เรียบร้อยแล้ว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ค่าปรับตามแบบสัญญาซื้อขายแนบท้ายเอกสารประกวดราคาอิเล็กทรอนิกส์นี้ หรือข้อตกลงซื้อขายเป็นหนังสือ ให้คิดในอัตราร้อยละ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๐.๒๐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ของราคาค่าสิ่งของที่ยังไม่ได้รับมอบต่อวัน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 ซึ่งได้ทำสัญญาซื้อขายตามแบบดังระบุในข้อ ๑.๓ หรือทำข้อตกลงซื้อเป็นหนังสือ แล้วแต่กรณี จะต้องรับประกันความชำรุดบกพร่องของสิ่งของที่ซื้อขายที่เกิดขึ้นภายในระยะเวลาไม่น้อยกว่า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เดือน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ได้รับมอบสิ่งของ โดยต้องรีบจัดการซ่อมแซมแก้ไขให้ใช้การได้ดีดังเดิมภายใน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ข้อสงวนสิทธิ์ในการยื่นข้อเสนอและอื่นๆ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๑๐.๑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เงินค่าพัสดุสำหรับการซื้อครั้งนี้ ได้มาจากเงินงบประมาณ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 ต่อเมื่อ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ได้รับอนุมัติเงินค่าพัสดุจาก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แล้วเท่านั้น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๑๐.๒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ได้คัดเลือกผู้ยื่นข้อเสนอรายใดให้เป็นผู้ขาย และได้ตกลงซื้อสิ่งของตามการประกวดราคาอิเล็กทรอนิกส์แล้ว ถ้าผู้ขายจะต้องสั่งหรือนำ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สิ่งของดังกล่าวเข้ามาจากต่างประเทศ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ผู้ยื่นข้อเสนอซึ่งเป็นผู้ขายจะต้องปฏิบัติตามกฎหมายว่าด้วยการส่งเสริมการ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แจ้งการสั่งหรือนำสิ่งของที่ซื้อขายดังกล่าวเข้ามาจากต่างประเทศต่อกรมเจ้าท่า ภายใน ๗ วัน นับตั้งแต่วันที่ผู้ขายสั่ง 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จัดการให้สิ่งของที่ซื้อขายดังกล่าวบรรทุกโดยเรือไทย หรือเรือที่มีสิทธิเช่นเดียวกับเรือไทย จากต่างประเทศมายังประเทศไทย เว้นแต่จะได้รับอนุญาตจากกรมเจ้าท่า ให้บรรทุกสิ่งของนั้นโดยเรืออื่นที่มิใช่เรือไทย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ผู้ขายจะต้องรับผิดตามกฎหมายว่าด้วยการส่งเสริมการ</w:t>
            </w:r>
            <w:proofErr w:type="spellStart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๑๐.๓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ไม่ไปทำสัญญาหรือข้อตกลงซื้อเป็นหนังสือภายในเวลาที่กำหนด ดังระบุไว้ในข้อ ๗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๑๐.๔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หรือข้อกำหนดในแบบสัญญาหรือข้อตกลงซื้อเป็นหนังสือ ให้เป็นไปตามความเห็นของสำนักงานอัยการสูงสุด (ถ้ามี)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๑๐.๕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 ผู้ยื่นข้อเสนอจะต้องปฏิบัติตามคำวินิจฉัยของ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๑๐.๖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อาจประกาศยกเลิกการจัดซื้อในกรณีต่อไปนี้ได้ โดยที่ผู้ยื่นข้อเสนอจะเรียกร้องค่าเสียหายใดๆ จาก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ซื้อหรือที่ได้รับจัดสรรแต่ไม่เพียงพอที่จะทำการจัดซื้อครั้งนี้ต่อไป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ซื้อ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การทำการจัดซื้อครั้งนี้ต่อไปอาจก่อให้เกิดความเสียหายแก่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กองทัพบก โดย 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lastRenderedPageBreak/>
              <w:t>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 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ในระหว่างระยะเวลาการซื้อ ผู้ยื่นข้อเสนอที่ได้รับการคัดเลือกให้เป็นผู้ขาย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B313C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ขายเพื่อนำมาประเมินผลการปฏิบัติงานของผู้ประกอบการ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B313C5" w:rsidRPr="00B313C5" w:rsidTr="00B313C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B313C5" w:rsidRPr="00B313C5" w:rsidRDefault="00B313C5" w:rsidP="00B313C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B313C5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๒๓ กุมภาพันธ์ ๒๕๖๕</w:t>
            </w:r>
          </w:p>
        </w:tc>
      </w:tr>
    </w:tbl>
    <w:p w:rsidR="007C2A49" w:rsidRDefault="007C2A49"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3C5"/>
    <w:rsid w:val="007C2A49"/>
    <w:rsid w:val="00B3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13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13C5"/>
    <w:rPr>
      <w:color w:val="800080"/>
      <w:u w:val="single"/>
    </w:rPr>
  </w:style>
  <w:style w:type="character" w:styleId="a5">
    <w:name w:val="Strong"/>
    <w:basedOn w:val="a0"/>
    <w:uiPriority w:val="22"/>
    <w:qFormat/>
    <w:rsid w:val="00B313C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313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313C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13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13C5"/>
    <w:rPr>
      <w:color w:val="800080"/>
      <w:u w:val="single"/>
    </w:rPr>
  </w:style>
  <w:style w:type="character" w:styleId="a5">
    <w:name w:val="Strong"/>
    <w:basedOn w:val="a0"/>
    <w:uiPriority w:val="22"/>
    <w:qFormat/>
    <w:rsid w:val="00B313C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313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313C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4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LCMA2e5l2mn0IG9dAru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jE%2F8x6jAjyZJ%0AHMioMAJvJgNWWdUCwiINakd8s%2FlDcKJ5xcRElU0h8x2dw5tjSMaMSjpIJMMABJ24nTBSG895%2Bg%3D%3D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26%2FRpHQFVVzSno5ZIscP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J4ELIlWW0xRMkPM4YWSxW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kyF6GvDmjQC8jRr92cM4c" TargetMode="External"/><Relationship Id="rId5" Type="http://schemas.openxmlformats.org/officeDocument/2006/relationships/image" Target="media/image1.gif"/><Relationship Id="rId10" Type="http://schemas.openxmlformats.org/officeDocument/2006/relationships/hyperlink" Target="https://process3.gprocurement.go.th/egp3proc160Web/FileViewerServlet?e=PgJMU9yhdLLLJOlKqXBv%2B0WtP%2Bx52JypCCVz3rY4Xa77P5gcZ2TPJCta1IYYxbMRwTxZFAYNHKlc%0AKYos3moS5Y8BS9c1SFQIf9exuVAlB6RqbYvc6PKQMi2GThieKlX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wTxZFAYNHKlc%0AKYos3moS5Y8BS9c1SFQIf9exuVAlB6TkEQEtvWnBOae2uFyduH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4423</Words>
  <Characters>25217</Characters>
  <Application>Microsoft Office Word</Application>
  <DocSecurity>0</DocSecurity>
  <Lines>210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2022-02-23T10:57:00Z</dcterms:created>
  <dcterms:modified xsi:type="dcterms:W3CDTF">2022-02-23T10:58:00Z</dcterms:modified>
</cp:coreProperties>
</file>